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BE" w:rsidRDefault="00E603BE" w:rsidP="00E603B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E603BE" w:rsidRDefault="00E603BE" w:rsidP="00E603BE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E603BE" w:rsidRDefault="00E603BE" w:rsidP="00E603BE"/>
    <w:p w:rsidR="00E603BE" w:rsidRDefault="00E603BE" w:rsidP="00E603BE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E603BE" w:rsidRDefault="00E603BE" w:rsidP="00E603BE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E603BE" w:rsidRDefault="00E603BE" w:rsidP="00E603BE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E603BE" w:rsidRDefault="00E603BE" w:rsidP="00E603BE"/>
    <w:p w:rsidR="00E603BE" w:rsidRDefault="00E603BE" w:rsidP="00E603BE"/>
    <w:p w:rsidR="00E603BE" w:rsidRDefault="00E603BE" w:rsidP="00E603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E603BE" w:rsidRDefault="00E603BE" w:rsidP="00E60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5. sjednice Kazališnog vijeća HNK u Šibeniku</w:t>
      </w:r>
    </w:p>
    <w:p w:rsidR="00E603BE" w:rsidRDefault="00E603BE" w:rsidP="00E603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28. veljače 2022. godine</w:t>
      </w:r>
    </w:p>
    <w:p w:rsidR="00E603BE" w:rsidRDefault="00E603BE" w:rsidP="00E603B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E603BE" w:rsidRDefault="00E603BE" w:rsidP="00E603B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4. sjednice Kazališnog vijeća</w:t>
      </w:r>
    </w:p>
    <w:p w:rsidR="00E603BE" w:rsidRDefault="00E603BE" w:rsidP="00E603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Usvojeno Programsko i financijsko izvješće za 2021. godinu</w:t>
      </w:r>
    </w:p>
    <w:p w:rsidR="00E603BE" w:rsidRPr="008C446B" w:rsidRDefault="00E603BE" w:rsidP="00E603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 </w:t>
      </w:r>
      <w:r w:rsidRPr="008C446B">
        <w:rPr>
          <w:rFonts w:ascii="Times New Roman" w:hAnsi="Times New Roman"/>
          <w:sz w:val="24"/>
          <w:szCs w:val="24"/>
        </w:rPr>
        <w:t>Plan nabave za 2022. godinu</w:t>
      </w:r>
    </w:p>
    <w:p w:rsidR="00E603BE" w:rsidRDefault="00E603BE" w:rsidP="00E603BE"/>
    <w:p w:rsidR="00E603BE" w:rsidRDefault="00E603BE" w:rsidP="00E603BE"/>
    <w:p w:rsidR="00E603BE" w:rsidRDefault="00E603BE" w:rsidP="00E603BE"/>
    <w:p w:rsidR="002A2652" w:rsidRDefault="002A2652"/>
    <w:sectPr w:rsidR="002A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603BE"/>
    <w:rsid w:val="002A2652"/>
    <w:rsid w:val="00E6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3B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603BE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E603BE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2022-02-28T13:04:00Z</dcterms:created>
  <dcterms:modified xsi:type="dcterms:W3CDTF">2022-02-28T13:05:00Z</dcterms:modified>
</cp:coreProperties>
</file>