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23" w:rsidRDefault="00E25923" w:rsidP="00E25923">
      <w:pPr>
        <w:pStyle w:val="Heading5"/>
        <w:rPr>
          <w:color w:val="000000"/>
        </w:rPr>
      </w:pPr>
      <w:r>
        <w:rPr>
          <w:noProof/>
        </w:rPr>
        <w:drawing>
          <wp:inline distT="0" distB="0" distL="0" distR="0">
            <wp:extent cx="1025525" cy="1025525"/>
            <wp:effectExtent l="19050" t="0" r="3175" b="0"/>
            <wp:docPr id="1" name="Slika 1" descr="HNK logo novi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NK logo novi!!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E25923" w:rsidRDefault="00E25923" w:rsidP="00E25923"/>
    <w:p w:rsidR="00E25923" w:rsidRDefault="00E25923" w:rsidP="00E25923">
      <w:pPr>
        <w:pStyle w:val="Heading5"/>
        <w:rPr>
          <w:color w:val="000000"/>
        </w:rPr>
      </w:pPr>
      <w:r>
        <w:rPr>
          <w:color w:val="000000"/>
        </w:rPr>
        <w:t>HNK u Šibeniku</w:t>
      </w:r>
    </w:p>
    <w:p w:rsidR="00E25923" w:rsidRDefault="00E25923" w:rsidP="00E25923">
      <w:pPr>
        <w:pStyle w:val="Heading5"/>
        <w:rPr>
          <w:b w:val="0"/>
          <w:color w:val="000000"/>
        </w:rPr>
      </w:pPr>
      <w:r>
        <w:rPr>
          <w:b w:val="0"/>
          <w:color w:val="000000"/>
        </w:rPr>
        <w:t>Kralja Zvonimira 1</w:t>
      </w:r>
    </w:p>
    <w:p w:rsidR="00E25923" w:rsidRDefault="00E25923" w:rsidP="00E25923">
      <w:pPr>
        <w:rPr>
          <w:color w:val="000000"/>
          <w:u w:val="single"/>
        </w:rPr>
      </w:pPr>
      <w:r>
        <w:rPr>
          <w:color w:val="000000"/>
          <w:u w:val="single"/>
        </w:rPr>
        <w:t>22 000 Šibenik</w:t>
      </w:r>
    </w:p>
    <w:p w:rsidR="00E25923" w:rsidRDefault="00E25923" w:rsidP="00E25923"/>
    <w:p w:rsidR="00E25923" w:rsidRDefault="00E25923" w:rsidP="00E25923"/>
    <w:p w:rsidR="00E25923" w:rsidRPr="00E25923" w:rsidRDefault="00E25923" w:rsidP="00E259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923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E25923" w:rsidRPr="00E25923" w:rsidRDefault="00E25923" w:rsidP="00E259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1</w:t>
      </w:r>
      <w:r w:rsidRPr="00E25923">
        <w:rPr>
          <w:rFonts w:ascii="Times New Roman" w:hAnsi="Times New Roman" w:cs="Times New Roman"/>
          <w:sz w:val="24"/>
          <w:szCs w:val="24"/>
        </w:rPr>
        <w:t>. sjednice Kazališnog vijeća HNK u Šibeniku</w:t>
      </w:r>
    </w:p>
    <w:p w:rsidR="00E25923" w:rsidRDefault="00E25923" w:rsidP="00E259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923"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259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Pr="00E2592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25923">
        <w:rPr>
          <w:rFonts w:ascii="Times New Roman" w:hAnsi="Times New Roman" w:cs="Times New Roman"/>
          <w:sz w:val="24"/>
          <w:szCs w:val="24"/>
        </w:rPr>
        <w:t>. godine</w:t>
      </w:r>
    </w:p>
    <w:p w:rsidR="00E25923" w:rsidRDefault="00E25923" w:rsidP="00E25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923" w:rsidRPr="00BB612E" w:rsidRDefault="00E25923" w:rsidP="00E2592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Konstituirano Kazališnog vijeća (izabran predsjednik i potpredsjednik</w:t>
      </w:r>
      <w:r w:rsidRPr="00BB612E">
        <w:rPr>
          <w:rFonts w:ascii="Times New Roman" w:hAnsi="Times New Roman" w:cs="Times New Roman"/>
          <w:sz w:val="24"/>
          <w:szCs w:val="24"/>
        </w:rPr>
        <w:t xml:space="preserve"> Kazališnog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612E">
        <w:rPr>
          <w:rFonts w:ascii="Times New Roman" w:hAnsi="Times New Roman" w:cs="Times New Roman"/>
          <w:sz w:val="24"/>
          <w:szCs w:val="24"/>
        </w:rPr>
        <w:t>vijeća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25923" w:rsidRDefault="00E25923" w:rsidP="00E25923">
      <w:pPr>
        <w:pStyle w:val="ListParagraph"/>
        <w:spacing w:before="240" w:after="200" w:line="360" w:lineRule="auto"/>
        <w:ind w:left="360"/>
        <w:jc w:val="both"/>
      </w:pPr>
      <w:r>
        <w:t xml:space="preserve">2. </w:t>
      </w:r>
      <w:r w:rsidRPr="00A34922">
        <w:t xml:space="preserve">Suglasnost Kazališnog vijeća za </w:t>
      </w:r>
      <w:r>
        <w:t>početak postupka Jednostavne nabave za nabavku robe u vrijednosti većoj od 80.000,00 kuna, a manjoj ili jednakoj od 160.000,00 kuna</w:t>
      </w:r>
    </w:p>
    <w:p w:rsidR="00E25923" w:rsidRPr="00E25923" w:rsidRDefault="00E25923" w:rsidP="00E25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588" w:rsidRPr="00E25923" w:rsidRDefault="00E259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2592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</w:p>
    <w:sectPr w:rsidR="00C34588" w:rsidRPr="00E25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72DC"/>
    <w:multiLevelType w:val="hybridMultilevel"/>
    <w:tmpl w:val="155A73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A1B23"/>
    <w:multiLevelType w:val="hybridMultilevel"/>
    <w:tmpl w:val="27044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25923"/>
    <w:rsid w:val="00C34588"/>
    <w:rsid w:val="00E2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E2592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25923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25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2022-01-05T10:25:00Z</dcterms:created>
  <dcterms:modified xsi:type="dcterms:W3CDTF">2022-01-05T10:29:00Z</dcterms:modified>
</cp:coreProperties>
</file>